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073" w:rsidRDefault="005D7073" w:rsidP="005D7073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D707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Предложение на </w:t>
      </w:r>
    </w:p>
    <w:p w:rsidR="00B57862" w:rsidRDefault="00B57862" w:rsidP="00B5786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57862">
        <w:rPr>
          <w:rFonts w:ascii="Times New Roman" w:hAnsi="Times New Roman" w:cs="Times New Roman"/>
          <w:b/>
          <w:sz w:val="24"/>
          <w:szCs w:val="24"/>
          <w:lang w:val="bg-BG"/>
        </w:rPr>
        <w:t>дирекция „Права на човека“ в Министерството на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B57862">
        <w:rPr>
          <w:rFonts w:ascii="Times New Roman" w:hAnsi="Times New Roman" w:cs="Times New Roman"/>
          <w:b/>
          <w:sz w:val="24"/>
          <w:szCs w:val="24"/>
          <w:lang w:val="bg-BG"/>
        </w:rPr>
        <w:t>външните работи</w:t>
      </w:r>
      <w:r w:rsidRPr="00B5786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5D7073" w:rsidRDefault="005D7073" w:rsidP="00B5786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B57862">
        <w:rPr>
          <w:rFonts w:ascii="Times New Roman" w:hAnsi="Times New Roman" w:cs="Times New Roman"/>
          <w:sz w:val="24"/>
          <w:szCs w:val="24"/>
          <w:lang w:val="bg-BG"/>
        </w:rPr>
        <w:t>02.12</w:t>
      </w:r>
      <w:r>
        <w:rPr>
          <w:rFonts w:ascii="Times New Roman" w:hAnsi="Times New Roman" w:cs="Times New Roman"/>
          <w:sz w:val="24"/>
          <w:szCs w:val="24"/>
          <w:lang w:val="bg-BG"/>
        </w:rPr>
        <w:t>.2019 г./</w:t>
      </w:r>
    </w:p>
    <w:p w:rsidR="005D7073" w:rsidRPr="005D7073" w:rsidRDefault="005D7073" w:rsidP="005D7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57862" w:rsidRPr="00B57862" w:rsidRDefault="00B57862" w:rsidP="00B578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протичащата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момента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процедура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попълване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фишове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проектни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разработване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Оперативна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наука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образование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уведомяваме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човека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“ в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Министерството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външните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работи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няма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конкретни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попадат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обхвата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оперативната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Същевременно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бихме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искали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използваме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възможността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отправим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препоръка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хоризонтален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характер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>.</w:t>
      </w:r>
    </w:p>
    <w:p w:rsidR="005D7073" w:rsidRPr="005D7073" w:rsidRDefault="00B57862" w:rsidP="00B57862">
      <w:pPr>
        <w:autoSpaceDE w:val="0"/>
        <w:autoSpaceDN w:val="0"/>
        <w:adjustRightInd w:val="0"/>
        <w:spacing w:after="0" w:line="360" w:lineRule="auto"/>
        <w:jc w:val="both"/>
        <w:rPr>
          <w:lang w:val="bg-BG"/>
        </w:rPr>
      </w:pP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човека</w:t>
      </w:r>
      <w:proofErr w:type="spellEnd"/>
      <w:proofErr w:type="gramStart"/>
      <w:r w:rsidRPr="00B57862">
        <w:rPr>
          <w:rFonts w:ascii="Times New Roman" w:hAnsi="Times New Roman" w:cs="Times New Roman"/>
          <w:sz w:val="24"/>
          <w:szCs w:val="24"/>
        </w:rPr>
        <w:t>“ е</w:t>
      </w:r>
      <w:proofErr w:type="gram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мнение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разработването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проектните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съблюдава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духът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Хартата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основните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ЕС,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зачитат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приложимите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отнасящи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равенството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>. 20),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недискриминацията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(чл.21),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равенството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жените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мъжете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(чл.23),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интеграцията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хората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увреждания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(чл.26) 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правото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862">
        <w:rPr>
          <w:rFonts w:ascii="Times New Roman" w:hAnsi="Times New Roman" w:cs="Times New Roman"/>
          <w:sz w:val="24"/>
          <w:szCs w:val="24"/>
        </w:rPr>
        <w:t>собственост</w:t>
      </w:r>
      <w:proofErr w:type="spellEnd"/>
      <w:r w:rsidRPr="00B57862">
        <w:rPr>
          <w:rFonts w:ascii="Times New Roman" w:hAnsi="Times New Roman" w:cs="Times New Roman"/>
          <w:sz w:val="24"/>
          <w:szCs w:val="24"/>
        </w:rPr>
        <w:t xml:space="preserve"> (чл.17).</w:t>
      </w:r>
      <w:bookmarkStart w:id="0" w:name="_GoBack"/>
      <w:bookmarkEnd w:id="0"/>
    </w:p>
    <w:sectPr w:rsidR="005D7073" w:rsidRPr="005D707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073"/>
    <w:rsid w:val="005D7073"/>
    <w:rsid w:val="00B57862"/>
    <w:rsid w:val="00F3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9AADF-35A8-4259-ABCD-B5F7EBBC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Yoana Bozhilova</dc:creator>
  <cp:keywords/>
  <dc:description/>
  <cp:lastModifiedBy>Yoana Bozhilova</cp:lastModifiedBy>
  <cp:revision>2</cp:revision>
  <dcterms:created xsi:type="dcterms:W3CDTF">2020-02-11T14:53:00Z</dcterms:created>
  <dcterms:modified xsi:type="dcterms:W3CDTF">2020-02-11T14:53:00Z</dcterms:modified>
</cp:coreProperties>
</file>